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C0E" w:rsidRDefault="00596C0E" w:rsidP="00596C0E">
      <w:pPr>
        <w:spacing w:after="0" w:line="30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122852">
        <w:rPr>
          <w:rFonts w:ascii="Times New Roman" w:hAnsi="Times New Roman" w:cs="Times New Roman"/>
          <w:b/>
          <w:sz w:val="30"/>
          <w:szCs w:val="30"/>
        </w:rPr>
        <w:t>Чечкаускис</w:t>
      </w:r>
      <w:proofErr w:type="spellEnd"/>
      <w:r w:rsidRPr="00122852">
        <w:rPr>
          <w:rFonts w:ascii="Times New Roman" w:hAnsi="Times New Roman" w:cs="Times New Roman"/>
          <w:b/>
          <w:sz w:val="30"/>
          <w:szCs w:val="30"/>
        </w:rPr>
        <w:t xml:space="preserve"> А.П., </w:t>
      </w:r>
    </w:p>
    <w:p w:rsidR="00596C0E" w:rsidRPr="00122852" w:rsidRDefault="00596C0E" w:rsidP="00596C0E">
      <w:pPr>
        <w:spacing w:after="0" w:line="300" w:lineRule="auto"/>
        <w:jc w:val="both"/>
        <w:rPr>
          <w:rFonts w:ascii="Times New Roman" w:hAnsi="Times New Roman" w:cs="Times New Roman"/>
          <w:b/>
          <w:sz w:val="30"/>
          <w:szCs w:val="30"/>
          <w:lang w:val="en-US"/>
        </w:rPr>
      </w:pPr>
      <w:proofErr w:type="spellStart"/>
      <w:proofErr w:type="gramStart"/>
      <w:r w:rsidRPr="00122852">
        <w:rPr>
          <w:rFonts w:ascii="Times New Roman" w:hAnsi="Times New Roman" w:cs="Times New Roman"/>
          <w:b/>
          <w:sz w:val="30"/>
          <w:szCs w:val="30"/>
          <w:lang w:val="en-US"/>
        </w:rPr>
        <w:t>Chechkauskis</w:t>
      </w:r>
      <w:proofErr w:type="spellEnd"/>
      <w:r w:rsidRPr="00122852">
        <w:rPr>
          <w:rFonts w:ascii="Times New Roman" w:hAnsi="Times New Roman" w:cs="Times New Roman"/>
          <w:b/>
          <w:sz w:val="30"/>
          <w:szCs w:val="30"/>
        </w:rPr>
        <w:t xml:space="preserve"> А.</w:t>
      </w:r>
      <w:r w:rsidRPr="00122852">
        <w:rPr>
          <w:rFonts w:ascii="Times New Roman" w:hAnsi="Times New Roman" w:cs="Times New Roman"/>
          <w:b/>
          <w:sz w:val="30"/>
          <w:szCs w:val="30"/>
          <w:lang w:val="en-US"/>
        </w:rPr>
        <w:t>P.</w:t>
      </w:r>
      <w:proofErr w:type="gramEnd"/>
    </w:p>
    <w:p w:rsidR="00596C0E" w:rsidRDefault="00596C0E" w:rsidP="00596C0E">
      <w:pPr>
        <w:spacing w:after="0"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93BD7">
        <w:rPr>
          <w:rFonts w:ascii="Times New Roman" w:hAnsi="Times New Roman" w:cs="Times New Roman"/>
          <w:sz w:val="30"/>
          <w:szCs w:val="30"/>
        </w:rPr>
        <w:t xml:space="preserve">Преподаватель отдельной дисциплины (технология), </w:t>
      </w:r>
    </w:p>
    <w:p w:rsidR="00596C0E" w:rsidRDefault="00596C0E" w:rsidP="00596C0E">
      <w:pPr>
        <w:spacing w:after="0"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93BD7">
        <w:rPr>
          <w:rFonts w:ascii="Times New Roman" w:hAnsi="Times New Roman" w:cs="Times New Roman"/>
          <w:sz w:val="30"/>
          <w:szCs w:val="30"/>
        </w:rPr>
        <w:t xml:space="preserve">ФГКОУ «Петрозаводское </w:t>
      </w:r>
      <w:r>
        <w:rPr>
          <w:rFonts w:ascii="Times New Roman" w:hAnsi="Times New Roman" w:cs="Times New Roman"/>
          <w:sz w:val="30"/>
          <w:szCs w:val="30"/>
        </w:rPr>
        <w:t>президентское кадетское училище</w:t>
      </w:r>
      <w:r w:rsidRPr="00493BD7">
        <w:rPr>
          <w:rFonts w:ascii="Times New Roman" w:hAnsi="Times New Roman" w:cs="Times New Roman"/>
          <w:sz w:val="30"/>
          <w:szCs w:val="30"/>
        </w:rPr>
        <w:t xml:space="preserve">», </w:t>
      </w:r>
    </w:p>
    <w:p w:rsidR="00596C0E" w:rsidRDefault="00596C0E" w:rsidP="00596C0E">
      <w:pPr>
        <w:spacing w:after="0" w:line="30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93BD7">
        <w:rPr>
          <w:rFonts w:ascii="Times New Roman" w:hAnsi="Times New Roman" w:cs="Times New Roman"/>
          <w:sz w:val="30"/>
          <w:szCs w:val="30"/>
        </w:rPr>
        <w:t>г. Петрозаводск</w:t>
      </w:r>
    </w:p>
    <w:p w:rsidR="00596C0E" w:rsidRPr="00596C0E" w:rsidRDefault="00596C0E" w:rsidP="00596C0E">
      <w:pPr>
        <w:spacing w:after="0" w:line="30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toxa</w:t>
      </w:r>
      <w:proofErr w:type="spellEnd"/>
      <w:r w:rsidRPr="00596C0E">
        <w:rPr>
          <w:rFonts w:ascii="Times New Roman" w:hAnsi="Times New Roman" w:cs="Times New Roman"/>
          <w:sz w:val="30"/>
          <w:szCs w:val="30"/>
        </w:rPr>
        <w:t>6311@</w:t>
      </w:r>
      <w:r>
        <w:rPr>
          <w:rFonts w:ascii="Times New Roman" w:hAnsi="Times New Roman" w:cs="Times New Roman"/>
          <w:sz w:val="30"/>
          <w:szCs w:val="30"/>
          <w:lang w:val="en-US"/>
        </w:rPr>
        <w:t>mail</w:t>
      </w:r>
      <w:r w:rsidRPr="00596C0E">
        <w:rPr>
          <w:rFonts w:ascii="Times New Roman" w:hAnsi="Times New Roman" w:cs="Times New Roman"/>
          <w:sz w:val="30"/>
          <w:szCs w:val="30"/>
        </w:rPr>
        <w:t>.</w:t>
      </w:r>
      <w:proofErr w:type="spellStart"/>
      <w:r>
        <w:rPr>
          <w:rFonts w:ascii="Times New Roman" w:hAnsi="Times New Roman" w:cs="Times New Roman"/>
          <w:sz w:val="30"/>
          <w:szCs w:val="30"/>
          <w:lang w:val="en-US"/>
        </w:rPr>
        <w:t>ru</w:t>
      </w:r>
      <w:proofErr w:type="spellEnd"/>
    </w:p>
    <w:p w:rsidR="00596C0E" w:rsidRPr="00652EF6" w:rsidRDefault="00596C0E" w:rsidP="00596C0E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C0E" w:rsidRPr="00596C0E" w:rsidRDefault="00596C0E" w:rsidP="00596C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96C0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«КРЕАТИВНОЕ МЫШЛЕНИЕ НА УРОКАХ ТЕХНОЛОГИИ КАК СРЕДСТВО ФОРМИРОВАНИЯ ФУНКЦИОНАЛЬНОЙ ГРАМОТНОСТИ»</w:t>
      </w:r>
    </w:p>
    <w:p w:rsidR="00596C0E" w:rsidRPr="00596C0E" w:rsidRDefault="00596C0E" w:rsidP="00596C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val="en-US" w:eastAsia="ru-RU"/>
        </w:rPr>
      </w:pPr>
      <w:r w:rsidRPr="00596C0E">
        <w:rPr>
          <w:rFonts w:ascii="Times New Roman" w:eastAsia="Times New Roman" w:hAnsi="Times New Roman" w:cs="Times New Roman"/>
          <w:b/>
          <w:sz w:val="30"/>
          <w:szCs w:val="30"/>
          <w:lang w:val="en-US" w:eastAsia="ru-RU"/>
        </w:rPr>
        <w:t>«</w:t>
      </w:r>
      <w:r w:rsidRPr="00596C0E">
        <w:rPr>
          <w:rFonts w:ascii="Times New Roman" w:eastAsia="Times New Roman" w:hAnsi="Times New Roman" w:cs="Times New Roman"/>
          <w:b/>
          <w:vanish/>
          <w:sz w:val="30"/>
          <w:szCs w:val="30"/>
          <w:lang w:val="en-US" w:eastAsia="ru-RU"/>
        </w:rPr>
        <w:t>«</w:t>
      </w:r>
      <w:r w:rsidRPr="00596C0E">
        <w:rPr>
          <w:rFonts w:ascii="Times New Roman" w:eastAsia="Times New Roman" w:hAnsi="Times New Roman" w:cs="Times New Roman"/>
          <w:b/>
          <w:sz w:val="30"/>
          <w:szCs w:val="30"/>
          <w:lang w:val="en-US" w:eastAsia="ru-RU"/>
        </w:rPr>
        <w:t>CREATIVE THINKING IN TECHNOLOGY LESSONS AS A MEANS</w:t>
      </w:r>
      <w:r>
        <w:rPr>
          <w:rFonts w:ascii="Times New Roman" w:eastAsia="Times New Roman" w:hAnsi="Times New Roman" w:cs="Times New Roman"/>
          <w:b/>
          <w:sz w:val="30"/>
          <w:szCs w:val="30"/>
          <w:lang w:val="en-US" w:eastAsia="ru-RU"/>
        </w:rPr>
        <w:t xml:space="preserve"> OF FORMING FUNCTIONAL LITERACY</w:t>
      </w:r>
      <w:r w:rsidRPr="00596C0E">
        <w:rPr>
          <w:rFonts w:ascii="Times New Roman" w:eastAsia="Times New Roman" w:hAnsi="Times New Roman" w:cs="Times New Roman"/>
          <w:b/>
          <w:sz w:val="30"/>
          <w:szCs w:val="30"/>
          <w:lang w:val="en-US" w:eastAsia="ru-RU"/>
        </w:rPr>
        <w:t>»</w:t>
      </w:r>
    </w:p>
    <w:p w:rsidR="00596C0E" w:rsidRPr="00596C0E" w:rsidRDefault="00596C0E" w:rsidP="00596C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val="en-US" w:eastAsia="ru-RU"/>
        </w:rPr>
      </w:pPr>
    </w:p>
    <w:p w:rsidR="00596C0E" w:rsidRPr="008F5D66" w:rsidRDefault="00596C0E" w:rsidP="008F5D6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011736">
        <w:rPr>
          <w:rFonts w:ascii="Times New Roman" w:hAnsi="Times New Roman" w:cs="Times New Roman"/>
          <w:i/>
          <w:sz w:val="28"/>
          <w:szCs w:val="28"/>
        </w:rPr>
        <w:t>Аннотация</w:t>
      </w:r>
      <w:r w:rsidRPr="008F5D66">
        <w:rPr>
          <w:rFonts w:ascii="Times New Roman" w:hAnsi="Times New Roman" w:cs="Times New Roman"/>
          <w:i/>
          <w:sz w:val="28"/>
          <w:szCs w:val="28"/>
        </w:rPr>
        <w:t>:</w:t>
      </w:r>
      <w:r w:rsidRPr="008F5D6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64F9D">
        <w:rPr>
          <w:rStyle w:val="markedcontent"/>
          <w:rFonts w:ascii="Times New Roman" w:hAnsi="Times New Roman" w:cs="Times New Roman"/>
          <w:i/>
          <w:sz w:val="28"/>
          <w:szCs w:val="28"/>
        </w:rPr>
        <w:t xml:space="preserve">в данной статье автором </w:t>
      </w:r>
      <w:r w:rsidRPr="00864F9D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рассмотрен</w:t>
      </w:r>
      <w:r w:rsidR="00974A35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ы следующие вопросы:</w:t>
      </w:r>
      <w:r w:rsidRPr="00864F9D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="00974A35" w:rsidRPr="00974A35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как креативное мышление на уроках технологии способствует развитию функциональной грамотности учащихся</w:t>
      </w:r>
      <w:r w:rsidR="00974A35" w:rsidRPr="00974A35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.</w:t>
      </w:r>
      <w:r w:rsidR="00974A35" w:rsidRPr="00974A35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Как этот процесс помогает формировать навыки, необходимые для успешной жизни в современном обществе</w:t>
      </w:r>
      <w:r w:rsidR="00974A35" w:rsidRPr="00974A35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.</w:t>
      </w:r>
    </w:p>
    <w:p w:rsidR="00596C0E" w:rsidRPr="00864F9D" w:rsidRDefault="00596C0E" w:rsidP="008F5D6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lang w:val="en-US"/>
        </w:rPr>
      </w:pPr>
      <w:r w:rsidRPr="00011736">
        <w:rPr>
          <w:rFonts w:ascii="Times New Roman" w:hAnsi="Times New Roman" w:cs="Times New Roman"/>
          <w:i/>
          <w:sz w:val="28"/>
          <w:szCs w:val="28"/>
          <w:lang w:val="en-US"/>
        </w:rPr>
        <w:t>Annotation:</w:t>
      </w:r>
      <w:r w:rsidRPr="00864F9D">
        <w:rPr>
          <w:lang w:val="en-US"/>
        </w:rPr>
        <w:t xml:space="preserve"> </w:t>
      </w:r>
      <w:r w:rsidR="008F5D66" w:rsidRPr="008F5D66">
        <w:rPr>
          <w:rFonts w:ascii="Times New Roman" w:hAnsi="Times New Roman" w:cs="Times New Roman"/>
          <w:i/>
          <w:sz w:val="28"/>
          <w:szCs w:val="28"/>
          <w:lang w:val="en-US"/>
        </w:rPr>
        <w:t>in this article, the author discusses the following issues: how creative thinking in technology lessons contributes to the development of functional literacy of students. How this process helps to form the skills necessary for a successful life in modern society.</w:t>
      </w:r>
    </w:p>
    <w:p w:rsidR="00596C0E" w:rsidRPr="00277865" w:rsidRDefault="00596C0E" w:rsidP="008F5D6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778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Ключевые слова: </w:t>
      </w:r>
      <w:r w:rsidR="00F74C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креатив, креативное мышление, функциональная грамотность</w:t>
      </w:r>
      <w:r w:rsidRPr="002778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мотивация</w:t>
      </w:r>
      <w:r w:rsidR="00F74C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596C0E" w:rsidRPr="00587C84" w:rsidRDefault="00596C0E" w:rsidP="00596C0E">
      <w:pPr>
        <w:spacing w:after="0" w:line="300" w:lineRule="auto"/>
        <w:ind w:firstLine="709"/>
        <w:jc w:val="both"/>
        <w:rPr>
          <w:sz w:val="28"/>
          <w:szCs w:val="28"/>
          <w:lang w:val="en-US"/>
        </w:rPr>
      </w:pPr>
      <w:r w:rsidRPr="00277865">
        <w:rPr>
          <w:rFonts w:ascii="Times New Roman" w:hAnsi="Times New Roman" w:cs="Times New Roman"/>
          <w:i/>
          <w:sz w:val="28"/>
          <w:lang w:val="en-US"/>
        </w:rPr>
        <w:t>Keywords:</w:t>
      </w:r>
      <w:r w:rsidRPr="00587C84">
        <w:rPr>
          <w:rFonts w:ascii="Times New Roman" w:hAnsi="Times New Roman" w:cs="Times New Roman"/>
          <w:i/>
          <w:sz w:val="28"/>
          <w:lang w:val="en-US"/>
        </w:rPr>
        <w:t xml:space="preserve"> </w:t>
      </w:r>
      <w:r w:rsidR="00F74C5D" w:rsidRPr="00F74C5D">
        <w:rPr>
          <w:rFonts w:ascii="Times New Roman" w:hAnsi="Times New Roman" w:cs="Times New Roman"/>
          <w:i/>
          <w:sz w:val="28"/>
          <w:lang w:val="en-US"/>
        </w:rPr>
        <w:t>keywords: creativity, creative thinking, functional literacy, motivation.</w:t>
      </w:r>
    </w:p>
    <w:p w:rsidR="009C2537" w:rsidRPr="00776214" w:rsidRDefault="009C2537" w:rsidP="007762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современном образовательном процессе особое внимание уделяется формированию функциональной грамотности у школьников. Важной частью этого процесса является развитие креативного мышления, которое не только помогает решать учебные задачи, но и способствует более глубокому пониманию мира, а также развитию необходимых навыков для жизни в быстро меняющемся обществе. Креативное мышление на уроках технологии играет ключевую роль в формировании функциональной грамотности, так как позволяет учащимся подходить к решению проблем нестандартно, анализировать и выбирать оптимальные пути решения, а также применять полученные знания в реальных жизненных ситуациях.</w:t>
      </w:r>
    </w:p>
    <w:p w:rsidR="009C2537" w:rsidRPr="00776214" w:rsidRDefault="00776214" w:rsidP="007762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данной статье, на мой взгляд, важно рассмотреть два вопроса: к</w:t>
      </w:r>
      <w:r w:rsidR="009C2537"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>ак креативное мышление на уроках технологии способствует развитию функциональной грамотности учащихся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?</w:t>
      </w:r>
      <w:r w:rsidR="009C2537"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</w:t>
      </w:r>
      <w:r w:rsidR="009C2537"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>ак этот процесс помогает формировать навыки, необходимые для успешной жизни в современном обществе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?</w:t>
      </w:r>
    </w:p>
    <w:p w:rsidR="00B5500D" w:rsidRDefault="009C2537" w:rsidP="00B550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Функциональная грамотность </w:t>
      </w:r>
      <w:r w:rsidR="006B6103" w:rsidRPr="006B6103"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способность человека эффективно использовать свои знания и навыки для решения практических задач в повседневной жизни. Это не только базовые навыки чтения, письма и математики, но и умение критически мыслить, работать с информацией, решать проблемы и адаптироваться к изменяющимся условиям. Важно отметить, что функциональная грамотность включает в себя такие элементы, как:</w:t>
      </w:r>
    </w:p>
    <w:p w:rsidR="00B5500D" w:rsidRPr="00B5500D" w:rsidRDefault="00B5500D" w:rsidP="00B550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500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 к</w:t>
      </w:r>
      <w:r w:rsidR="009C2537" w:rsidRPr="00B5500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ритическое мышление</w:t>
      </w:r>
      <w:r w:rsidR="009C2537"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— способность анализировать информацию, принимать обоснованные решения и находить эффективные способы решения задач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B5500D" w:rsidRPr="00B5500D" w:rsidRDefault="00B5500D" w:rsidP="00B550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500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 р</w:t>
      </w:r>
      <w:r w:rsidR="009C2537" w:rsidRPr="00B5500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ешение проблем</w:t>
      </w:r>
      <w:r w:rsidR="009C2537"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— умение применять знания в новых ситуациях, искать альтернативные подходы и выходы из сложных ситуаций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B5500D" w:rsidRPr="00B5500D" w:rsidRDefault="00B5500D" w:rsidP="00B550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500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 к</w:t>
      </w:r>
      <w:r w:rsidR="009C2537" w:rsidRPr="00B5500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омандная работа</w:t>
      </w:r>
      <w:r w:rsidR="009C2537"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— способность работать с другими людьми, делиться идеями и достигать общего результата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9C2537" w:rsidRPr="006B6103" w:rsidRDefault="00B5500D" w:rsidP="00B550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- </w:t>
      </w:r>
      <w:r w:rsidRPr="00B5500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т</w:t>
      </w:r>
      <w:r w:rsidR="009C2537" w:rsidRPr="00B5500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ехнические и технологические навыки</w:t>
      </w:r>
      <w:r w:rsidR="009C2537"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— умение работать с современными инструментами, программами и устройствами</w:t>
      </w:r>
      <w:r w:rsidR="006B6103" w:rsidRPr="006B610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B6103" w:rsidRPr="006B6103">
        <w:rPr>
          <w:rFonts w:ascii="Times New Roman" w:eastAsia="Times New Roman" w:hAnsi="Times New Roman" w:cs="Times New Roman"/>
          <w:sz w:val="28"/>
          <w:szCs w:val="24"/>
          <w:lang w:eastAsia="ru-RU"/>
        </w:rPr>
        <w:t>[2]</w:t>
      </w:r>
      <w:r w:rsidR="006B6103"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bookmarkStart w:id="0" w:name="_GoBack"/>
      <w:bookmarkEnd w:id="0"/>
    </w:p>
    <w:p w:rsidR="009C2537" w:rsidRPr="00B5500D" w:rsidRDefault="009C2537" w:rsidP="007762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500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Роль креативного мышления на уроках технологии</w:t>
      </w:r>
      <w:r w:rsidR="00B5500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:rsidR="00B5500D" w:rsidRDefault="009C2537" w:rsidP="00B550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>Креативное мышление — это способность воспринимать информацию и создавать новые идеи, подходы и решения, а также видеть нестандартные способы решения проблем. На уроках технологии креативность играет важную роль, поскольку этот предмет тесно связан с практическими задачами, требующими от учащихся умения думать вне рамок стандартных решений.</w:t>
      </w:r>
    </w:p>
    <w:p w:rsidR="00B5500D" w:rsidRDefault="009C2537" w:rsidP="00B550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500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Развитие навыков проектирования и конструирования</w:t>
      </w:r>
      <w:r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  <w:r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>чащиеся, работая с различными материалами и инструментами, учат себя применять теоретические знания в практике. Создание моделей, проектирование и конструирование — это процессы, требующие творческого подхода. Учащиеся должны продумать не только внешний вид изделия, но и его функциональность, что требует умения находить оптимальные решения.</w:t>
      </w:r>
    </w:p>
    <w:p w:rsidR="00B5500D" w:rsidRDefault="009C2537" w:rsidP="00B550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500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Проблемное обучение</w:t>
      </w:r>
      <w:r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  <w:r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>а уроках технологии часто используются задачи, которые требуют от учащихся творческого подхода к решению проблем. Это помогает развивать не только критическое мышление, но и уверенность в своих силах, умение находить нестандартные решения.</w:t>
      </w:r>
    </w:p>
    <w:p w:rsidR="00B5500D" w:rsidRDefault="009C2537" w:rsidP="00B550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500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Использование технологий и инновационных подходов</w:t>
      </w:r>
      <w:r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  <w:r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>ключение в уроки технологий цифровых инструментов, таких как 3D-моделирование, робототехника, создание цифровых проектов, способствует развитию креативности. Современные технологии предоставляют учащимся новые возможности для самовыражения и реализации своих идей, что в свою очередь влияет на развитие их функциональной грамотности.</w:t>
      </w:r>
    </w:p>
    <w:p w:rsidR="009C2537" w:rsidRPr="00B5500D" w:rsidRDefault="00B5500D" w:rsidP="00B550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 чем же заключается с</w:t>
      </w:r>
      <w:r w:rsidR="009C2537" w:rsidRPr="00B5500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вязь креативного мышления с функциональной грамотностью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?</w:t>
      </w:r>
    </w:p>
    <w:p w:rsidR="00B5500D" w:rsidRDefault="009C2537" w:rsidP="00B550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Креативное мышление и функциональная грамотность тесно </w:t>
      </w:r>
      <w:proofErr w:type="gramStart"/>
      <w:r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>связаны</w:t>
      </w:r>
      <w:proofErr w:type="gramEnd"/>
      <w:r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>. В процессе развития креативности учащиеся учат себя находить решения, адаптироваться к меняющимся условиям и работать с новым материалом. Это является основой функциональной грамотности, которая включает в себя следующие ключевые аспекты:</w:t>
      </w:r>
    </w:p>
    <w:p w:rsidR="00B5500D" w:rsidRPr="00B5500D" w:rsidRDefault="00B5500D" w:rsidP="00B550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>- г</w:t>
      </w:r>
      <w:r w:rsidR="009C2537" w:rsidRPr="00B5500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ибкость мышления</w:t>
      </w:r>
      <w:r w:rsidR="009C2537"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  <w:r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>к</w:t>
      </w:r>
      <w:r w:rsidR="009C2537"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реативное мышление помогает учащимся развить способность находить решения в изменяющихся условиях. Это важно не только в </w:t>
      </w:r>
      <w:r w:rsidR="009C2537"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учебной деятельности, но и в повседневной жизни, где необходимо уметь адаптироваться и находить новые подходы к </w:t>
      </w:r>
      <w:proofErr w:type="gramStart"/>
      <w:r w:rsidR="009C2537"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привычным задачам</w:t>
      </w:r>
      <w:proofErr w:type="gramEnd"/>
      <w:r w:rsid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B5500D" w:rsidRDefault="00B5500D" w:rsidP="00B550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>- н</w:t>
      </w:r>
      <w:r w:rsidR="009C2537" w:rsidRPr="00B5500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авыки решения проблем</w:t>
      </w:r>
      <w:r w:rsidR="009C2537"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  <w:r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="009C2537"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>а уроках технологии учащиеся часто сталкиваются с необходимостью решить практическую задачу, например, изготовить модель, механизм или конструкцию</w:t>
      </w:r>
      <w:r w:rsidR="009C2537"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>. В этих ситуациях они должны проявить креативность, чтобы найти оптимальное решение, что напрямую связано с развитием их функциональной грамотности</w:t>
      </w:r>
      <w:r w:rsid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B5500D" w:rsidRPr="006B6103" w:rsidRDefault="00B5500D" w:rsidP="00B550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>- т</w:t>
      </w:r>
      <w:r w:rsidR="009C2537" w:rsidRPr="00B5500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ехническая грамотность</w:t>
      </w:r>
      <w:r w:rsidR="009C2537"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  <w:r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="009C2537" w:rsidRPr="00B5500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роки технологии предоставляют учащимся возможность освоить современные технологии </w:t>
      </w:r>
      <w:r w:rsidR="009C2537"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>и инструменты. Работа с компьютерами, программированием, 3D-моделированием или робототехникой помогает развить техническую грамотность, которая является важной составляющей функциональной грамотности</w:t>
      </w:r>
      <w:r w:rsidR="006B6103" w:rsidRPr="006B610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B6103" w:rsidRPr="006B6103">
        <w:rPr>
          <w:rFonts w:ascii="Times New Roman" w:eastAsia="Times New Roman" w:hAnsi="Times New Roman" w:cs="Times New Roman"/>
          <w:sz w:val="28"/>
          <w:szCs w:val="24"/>
          <w:lang w:eastAsia="ru-RU"/>
        </w:rPr>
        <w:t>[</w:t>
      </w:r>
      <w:r w:rsidR="006B6103" w:rsidRPr="006B6103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6B6103" w:rsidRPr="006B6103">
        <w:rPr>
          <w:rFonts w:ascii="Times New Roman" w:eastAsia="Times New Roman" w:hAnsi="Times New Roman" w:cs="Times New Roman"/>
          <w:sz w:val="28"/>
          <w:szCs w:val="24"/>
          <w:lang w:eastAsia="ru-RU"/>
        </w:rPr>
        <w:t>]</w:t>
      </w:r>
      <w:r w:rsidR="006B6103"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6314A2" w:rsidRDefault="009C2537" w:rsidP="006314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эффективного развития креативного мышления на уроках технологии можно использовать различные методы и подходы:</w:t>
      </w:r>
    </w:p>
    <w:p w:rsidR="006314A2" w:rsidRPr="006314A2" w:rsidRDefault="006314A2" w:rsidP="006314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- п</w:t>
      </w:r>
      <w:r w:rsidR="009C2537" w:rsidRPr="006314A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роектная деятельность</w:t>
      </w:r>
      <w:r w:rsidR="009C2537"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  <w:r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9C2537"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роектное обучение является одним из самых эффективных методов для развития креативности. Учащиеся разрабатывают и реализуют собственные проекты, что позволяет им проявить творческий подход, научиться работать в команде и искать нестандартные решения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6314A2" w:rsidRPr="006314A2" w:rsidRDefault="006314A2" w:rsidP="006314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- м</w:t>
      </w:r>
      <w:r w:rsidR="009C2537" w:rsidRPr="006314A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озговые штурмы и дискуссии</w:t>
      </w:r>
      <w:r w:rsidR="009C2537"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  <w:r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9C2537"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роведение мозговых штурмов и обсуждений на уроках технологии помогает учащимся генерировать идеи, обмениваться мнениями и находить новые подходы к решению проблем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6314A2" w:rsidRDefault="006314A2" w:rsidP="006314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- и</w:t>
      </w:r>
      <w:r w:rsidR="009C2537" w:rsidRPr="006314A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спользование технологий</w:t>
      </w:r>
      <w:r w:rsidR="009C2537"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  <w:r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9C2537"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ключение в учебный процесс новых технологий, таких как робототехника, 3D-моделирование, виртуальная и дополненная реальность, помогает учащимся</w:t>
      </w:r>
      <w:r w:rsidR="009C2537"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развивать не только технические навыки, но и креативность, давая возможность реализовывать нестандартные идеи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6314A2" w:rsidRPr="006314A2" w:rsidRDefault="006314A2" w:rsidP="006314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- з</w:t>
      </w:r>
      <w:r w:rsidR="009C2537" w:rsidRPr="006314A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адачи с открытым решением</w:t>
      </w:r>
      <w:r w:rsidR="009C2537"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  <w:r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з</w:t>
      </w:r>
      <w:r w:rsidR="009C2537"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адачи, которые не имеют одного правильного ответа, а несколько возможных решений, способствуют развитию гибкости мышления и умения искать несколько подходов к решению проблемы</w:t>
      </w:r>
      <w:r w:rsidR="006B6103" w:rsidRPr="006B610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B6103" w:rsidRPr="006B6103">
        <w:rPr>
          <w:rFonts w:ascii="Times New Roman" w:eastAsia="Times New Roman" w:hAnsi="Times New Roman" w:cs="Times New Roman"/>
          <w:sz w:val="28"/>
          <w:szCs w:val="24"/>
          <w:lang w:eastAsia="ru-RU"/>
        </w:rPr>
        <w:t>[</w:t>
      </w:r>
      <w:r w:rsidR="006B6103" w:rsidRPr="006B6103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6B6103" w:rsidRPr="006B6103">
        <w:rPr>
          <w:rFonts w:ascii="Times New Roman" w:eastAsia="Times New Roman" w:hAnsi="Times New Roman" w:cs="Times New Roman"/>
          <w:sz w:val="28"/>
          <w:szCs w:val="24"/>
          <w:lang w:eastAsia="ru-RU"/>
        </w:rPr>
        <w:t>]</w:t>
      </w:r>
      <w:r w:rsidR="006B6103"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9C2537" w:rsidRPr="006314A2" w:rsidRDefault="006314A2" w:rsidP="006314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В чем же заключаются п</w:t>
      </w:r>
      <w:r w:rsidR="009C2537" w:rsidRPr="006314A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реимущества креативного мышления для функциональной грамотности</w:t>
      </w:r>
      <w:r w:rsidRPr="006314A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?</w:t>
      </w:r>
    </w:p>
    <w:p w:rsidR="006314A2" w:rsidRDefault="009C2537" w:rsidP="006314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Развитие креативного мышления на уроках технологии способствует решению ряда важных задач, направленных на формирование функциональной грамотности:</w:t>
      </w:r>
    </w:p>
    <w:p w:rsidR="006314A2" w:rsidRPr="006314A2" w:rsidRDefault="006314A2" w:rsidP="006314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="009C2537" w:rsidRPr="006314A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амостоятельность и ответственность</w:t>
      </w:r>
      <w:r w:rsidR="009C2537"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  <w:r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="009C2537"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чащиеся учат себя самостоятельно решать задачи, выбирать подходы и инструменты для выполнения работы, что способствует развитию их ответственности и самостоятельности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6314A2" w:rsidRPr="006314A2" w:rsidRDefault="006314A2" w:rsidP="006314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- к</w:t>
      </w:r>
      <w:r w:rsidR="009C2537" w:rsidRPr="006314A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омандная работа</w:t>
      </w:r>
      <w:r w:rsidR="009C2537"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  <w:r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9C2537"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ходе проектной деятельности учащиеся учат себя работать в команде, делиться идеями, принимать совместные решения, что способствует развитию навыков коллективной работы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9C2537" w:rsidRPr="006314A2" w:rsidRDefault="006314A2" w:rsidP="006314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- а</w:t>
      </w:r>
      <w:r w:rsidR="009C2537" w:rsidRPr="006314A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даптация к изменениям</w:t>
      </w:r>
      <w:r w:rsidR="009C2537"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  <w:r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к</w:t>
      </w:r>
      <w:r w:rsidR="009C2537"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реативное мышление развивает способность к адаптации в изменяющихся условиях, что является важным аспектом функциональной грамотности</w:t>
      </w:r>
      <w:r w:rsidR="006B610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B6103" w:rsidRPr="006B6103">
        <w:rPr>
          <w:rFonts w:ascii="Times New Roman" w:eastAsia="Times New Roman" w:hAnsi="Times New Roman" w:cs="Times New Roman"/>
          <w:sz w:val="28"/>
          <w:szCs w:val="24"/>
          <w:lang w:eastAsia="ru-RU"/>
        </w:rPr>
        <w:t>[2]</w:t>
      </w:r>
      <w:r w:rsidR="009C2537" w:rsidRPr="006314A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9C2537" w:rsidRPr="00776214" w:rsidRDefault="009C2537" w:rsidP="007762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Креативное мышление на уроках технологии играет важную роль в формировании функциональной грамотности учащихся. Оно способствует развитию не только творческих, </w:t>
      </w:r>
      <w:r w:rsidRPr="0077621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но и практических навыков, таких как решение проблем, работа с современными технологиями и адаптация к изменениям. Важно, чтобы в образовательном процессе активно использовались методы и подходы, способствующие развитию креативности, поскольку это помогает учащимся не только осваивать учебный материал, но и готовиться к жизни в условиях быстро меняющегося мира технологий.</w:t>
      </w:r>
    </w:p>
    <w:p w:rsidR="008B61DF" w:rsidRDefault="00F74C5D" w:rsidP="008B61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677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Список литературы</w:t>
      </w:r>
    </w:p>
    <w:p w:rsidR="008B61DF" w:rsidRPr="008B61DF" w:rsidRDefault="008B61DF" w:rsidP="008B61DF">
      <w:pPr>
        <w:pStyle w:val="a6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Style w:val="vkitposttextroot--jrdml"/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8B61DF">
        <w:rPr>
          <w:rStyle w:val="vkitposttextroot--jrdml"/>
          <w:rFonts w:ascii="Times New Roman" w:hAnsi="Times New Roman" w:cs="Times New Roman"/>
          <w:sz w:val="28"/>
        </w:rPr>
        <w:t>Кузнецова, Н. М. Внеурочная деятельность как компонент образовательного процесса, обеспечивающий формирование функциональной грамотности учащихся / Н. М. Кузнецова, А. А. Денисова // Региональное образование: современные тенденции. – 2020. – № 1 (40). – С. 123–126.</w:t>
      </w:r>
    </w:p>
    <w:p w:rsidR="008B61DF" w:rsidRPr="008B61DF" w:rsidRDefault="008B61DF" w:rsidP="008B61DF">
      <w:pPr>
        <w:pStyle w:val="a6"/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44"/>
          <w:szCs w:val="24"/>
          <w:lang w:eastAsia="ru-RU"/>
        </w:rPr>
      </w:pPr>
      <w:r w:rsidRPr="008B61DF">
        <w:rPr>
          <w:rStyle w:val="vkitposttextroot--jrdml"/>
          <w:rFonts w:ascii="Times New Roman" w:hAnsi="Times New Roman" w:cs="Times New Roman"/>
          <w:sz w:val="28"/>
        </w:rPr>
        <w:t xml:space="preserve">Семенова, И. В. Адаптивно–инновационные педагогические технологии в формировании функциональной грамотности школьников / И. В. Семенова, О. А. </w:t>
      </w:r>
      <w:proofErr w:type="spellStart"/>
      <w:r w:rsidRPr="008B61DF">
        <w:rPr>
          <w:rStyle w:val="vkitposttextroot--jrdml"/>
          <w:rFonts w:ascii="Times New Roman" w:hAnsi="Times New Roman" w:cs="Times New Roman"/>
          <w:sz w:val="28"/>
        </w:rPr>
        <w:t>Казарова</w:t>
      </w:r>
      <w:proofErr w:type="spellEnd"/>
      <w:r w:rsidRPr="008B61DF">
        <w:rPr>
          <w:rStyle w:val="vkitposttextroot--jrdml"/>
          <w:rFonts w:ascii="Times New Roman" w:hAnsi="Times New Roman" w:cs="Times New Roman"/>
          <w:sz w:val="28"/>
        </w:rPr>
        <w:t xml:space="preserve">; научный редактор Н. О. </w:t>
      </w:r>
      <w:proofErr w:type="spellStart"/>
      <w:r w:rsidRPr="008B61DF">
        <w:rPr>
          <w:rStyle w:val="vkitposttextroot--jrdml"/>
          <w:rFonts w:ascii="Times New Roman" w:hAnsi="Times New Roman" w:cs="Times New Roman"/>
          <w:sz w:val="28"/>
        </w:rPr>
        <w:t>Берая</w:t>
      </w:r>
      <w:proofErr w:type="spellEnd"/>
      <w:r w:rsidRPr="008B61DF">
        <w:rPr>
          <w:rStyle w:val="vkitposttextroot--jrdml"/>
          <w:rFonts w:ascii="Times New Roman" w:hAnsi="Times New Roman" w:cs="Times New Roman"/>
          <w:sz w:val="28"/>
        </w:rPr>
        <w:t xml:space="preserve"> // Избранные вопросы науки XXI века: сборник научных статей. – Москва, 2019. – С. 42–46.</w:t>
      </w:r>
    </w:p>
    <w:sectPr w:rsidR="008B61DF" w:rsidRPr="008B61DF" w:rsidSect="00596C0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63A99"/>
    <w:multiLevelType w:val="multilevel"/>
    <w:tmpl w:val="81865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0277F4"/>
    <w:multiLevelType w:val="multilevel"/>
    <w:tmpl w:val="5EA07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E01111"/>
    <w:multiLevelType w:val="multilevel"/>
    <w:tmpl w:val="DAE8A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A43510"/>
    <w:multiLevelType w:val="multilevel"/>
    <w:tmpl w:val="DB04E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D17DF1"/>
    <w:multiLevelType w:val="hybridMultilevel"/>
    <w:tmpl w:val="C4464A24"/>
    <w:lvl w:ilvl="0" w:tplc="A4225A6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E9D6052"/>
    <w:multiLevelType w:val="multilevel"/>
    <w:tmpl w:val="F4342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3829E6"/>
    <w:multiLevelType w:val="multilevel"/>
    <w:tmpl w:val="4D5A0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B0C"/>
    <w:rsid w:val="00311B0C"/>
    <w:rsid w:val="00596C0E"/>
    <w:rsid w:val="006314A2"/>
    <w:rsid w:val="006B6103"/>
    <w:rsid w:val="00776214"/>
    <w:rsid w:val="008B61DF"/>
    <w:rsid w:val="008F5D66"/>
    <w:rsid w:val="00974A35"/>
    <w:rsid w:val="009C2537"/>
    <w:rsid w:val="00B5500D"/>
    <w:rsid w:val="00B67C7E"/>
    <w:rsid w:val="00F7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C2537"/>
    <w:rPr>
      <w:b/>
      <w:bCs/>
    </w:rPr>
  </w:style>
  <w:style w:type="character" w:customStyle="1" w:styleId="markedcontent">
    <w:name w:val="markedcontent"/>
    <w:basedOn w:val="a0"/>
    <w:rsid w:val="00596C0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96C0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96C0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ranslate-textareawrap">
    <w:name w:val="translate-textareawrap"/>
    <w:basedOn w:val="a0"/>
    <w:rsid w:val="00596C0E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96C0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96C0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vkitposttextroot--jrdml">
    <w:name w:val="vkitposttext__root--jrdml"/>
    <w:basedOn w:val="a0"/>
    <w:rsid w:val="008B61DF"/>
  </w:style>
  <w:style w:type="paragraph" w:styleId="a4">
    <w:name w:val="Balloon Text"/>
    <w:basedOn w:val="a"/>
    <w:link w:val="a5"/>
    <w:uiPriority w:val="99"/>
    <w:semiHidden/>
    <w:unhideWhenUsed/>
    <w:rsid w:val="008B6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61D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B61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C2537"/>
    <w:rPr>
      <w:b/>
      <w:bCs/>
    </w:rPr>
  </w:style>
  <w:style w:type="character" w:customStyle="1" w:styleId="markedcontent">
    <w:name w:val="markedcontent"/>
    <w:basedOn w:val="a0"/>
    <w:rsid w:val="00596C0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96C0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96C0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ranslate-textareawrap">
    <w:name w:val="translate-textareawrap"/>
    <w:basedOn w:val="a0"/>
    <w:rsid w:val="00596C0E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96C0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96C0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vkitposttextroot--jrdml">
    <w:name w:val="vkitposttext__root--jrdml"/>
    <w:basedOn w:val="a0"/>
    <w:rsid w:val="008B61DF"/>
  </w:style>
  <w:style w:type="paragraph" w:styleId="a4">
    <w:name w:val="Balloon Text"/>
    <w:basedOn w:val="a"/>
    <w:link w:val="a5"/>
    <w:uiPriority w:val="99"/>
    <w:semiHidden/>
    <w:unhideWhenUsed/>
    <w:rsid w:val="008B6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61D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B6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8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0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1283</Words>
  <Characters>7314</Characters>
  <Application>Microsoft Office Word</Application>
  <DocSecurity>0</DocSecurity>
  <Lines>60</Lines>
  <Paragraphs>17</Paragraphs>
  <ScaleCrop>false</ScaleCrop>
  <Company/>
  <LinksUpToDate>false</LinksUpToDate>
  <CharactersWithSpaces>8580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Антон</cp:lastModifiedBy>
  <cp:revision>13</cp:revision>
  <dcterms:created xsi:type="dcterms:W3CDTF">2025-04-27T19:10:00Z</dcterms:created>
  <dcterms:modified xsi:type="dcterms:W3CDTF">2025-05-03T19:41:00Z</dcterms:modified>
</cp:coreProperties>
</file>